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63EB" w14:textId="69435A8E" w:rsidR="005F05DD" w:rsidRPr="00975DE8" w:rsidRDefault="005F05DD" w:rsidP="00BA55A3">
      <w:pPr>
        <w:rPr>
          <w:rFonts w:ascii="Century Gothic" w:hAnsi="Century Gothic"/>
          <w:sz w:val="24"/>
          <w:szCs w:val="24"/>
        </w:rPr>
      </w:pPr>
    </w:p>
    <w:p w14:paraId="45A1A6B3" w14:textId="32663F59" w:rsidR="005F05DD" w:rsidRDefault="005F05DD" w:rsidP="00BA55A3">
      <w:pPr>
        <w:rPr>
          <w:rFonts w:ascii="Century Gothic" w:hAnsi="Century Gothic"/>
          <w:sz w:val="24"/>
          <w:szCs w:val="24"/>
        </w:rPr>
      </w:pPr>
    </w:p>
    <w:p w14:paraId="79E923F6" w14:textId="77777777" w:rsidR="00975DE8" w:rsidRPr="00975DE8" w:rsidRDefault="00975DE8" w:rsidP="00975DE8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975DE8">
        <w:rPr>
          <w:rFonts w:ascii="Century Gothic" w:hAnsi="Century Gothic"/>
          <w:b/>
          <w:sz w:val="24"/>
          <w:szCs w:val="24"/>
        </w:rPr>
        <w:t>The Client</w:t>
      </w:r>
    </w:p>
    <w:p w14:paraId="3719432A" w14:textId="337AD2E2" w:rsidR="004427C3" w:rsidRPr="004427C3" w:rsidRDefault="004427C3" w:rsidP="00975D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With </w:t>
      </w:r>
      <w:r w:rsidR="007A263D">
        <w:rPr>
          <w:rFonts w:ascii="Century Gothic" w:hAnsi="Century Gothic"/>
          <w:sz w:val="24"/>
          <w:szCs w:val="24"/>
        </w:rPr>
        <w:t xml:space="preserve">a well-appointed and sophisticated </w:t>
      </w:r>
      <w:r>
        <w:rPr>
          <w:rFonts w:ascii="Century Gothic" w:hAnsi="Century Gothic"/>
          <w:sz w:val="24"/>
          <w:szCs w:val="24"/>
        </w:rPr>
        <w:t xml:space="preserve">office space in the heart of the Valley our Client is looking to expand </w:t>
      </w:r>
      <w:r w:rsidR="00344B3F">
        <w:rPr>
          <w:rFonts w:ascii="Century Gothic" w:hAnsi="Century Gothic"/>
          <w:sz w:val="24"/>
          <w:szCs w:val="24"/>
        </w:rPr>
        <w:t>on their</w:t>
      </w:r>
      <w:r>
        <w:rPr>
          <w:rFonts w:ascii="Century Gothic" w:hAnsi="Century Gothic"/>
          <w:sz w:val="24"/>
          <w:szCs w:val="24"/>
        </w:rPr>
        <w:t xml:space="preserve"> current team due to </w:t>
      </w:r>
      <w:r w:rsidR="00344B3F">
        <w:rPr>
          <w:rFonts w:ascii="Century Gothic" w:hAnsi="Century Gothic"/>
          <w:sz w:val="24"/>
          <w:szCs w:val="24"/>
        </w:rPr>
        <w:t>exceptional growth,</w:t>
      </w:r>
      <w:r>
        <w:rPr>
          <w:rFonts w:ascii="Century Gothic" w:hAnsi="Century Gothic"/>
          <w:sz w:val="24"/>
          <w:szCs w:val="24"/>
        </w:rPr>
        <w:t xml:space="preserve"> customer service and delivery.  Being able to attract the best</w:t>
      </w:r>
      <w:r w:rsidR="003B6AD4">
        <w:rPr>
          <w:rFonts w:ascii="Century Gothic" w:hAnsi="Century Gothic"/>
          <w:sz w:val="24"/>
          <w:szCs w:val="24"/>
        </w:rPr>
        <w:t xml:space="preserve"> recruiters</w:t>
      </w:r>
      <w:r>
        <w:rPr>
          <w:rFonts w:ascii="Century Gothic" w:hAnsi="Century Gothic"/>
          <w:sz w:val="24"/>
          <w:szCs w:val="24"/>
        </w:rPr>
        <w:t xml:space="preserve"> in the business comes down to the right mix of leader</w:t>
      </w:r>
      <w:r w:rsidR="004004B3">
        <w:rPr>
          <w:rFonts w:ascii="Century Gothic" w:hAnsi="Century Gothic"/>
          <w:sz w:val="24"/>
          <w:szCs w:val="24"/>
        </w:rPr>
        <w:t>ship</w:t>
      </w:r>
      <w:r>
        <w:rPr>
          <w:rFonts w:ascii="Century Gothic" w:hAnsi="Century Gothic"/>
          <w:sz w:val="24"/>
          <w:szCs w:val="24"/>
        </w:rPr>
        <w:t xml:space="preserve"> and with this business it is headed up by two very experienced and </w:t>
      </w:r>
      <w:r w:rsidR="00EF2CBD">
        <w:rPr>
          <w:rFonts w:ascii="Century Gothic" w:hAnsi="Century Gothic"/>
          <w:sz w:val="24"/>
          <w:szCs w:val="24"/>
        </w:rPr>
        <w:t>well-respected</w:t>
      </w:r>
      <w:r>
        <w:rPr>
          <w:rFonts w:ascii="Century Gothic" w:hAnsi="Century Gothic"/>
          <w:sz w:val="24"/>
          <w:szCs w:val="24"/>
        </w:rPr>
        <w:t xml:space="preserve"> Recruitment Leaders.  </w:t>
      </w:r>
    </w:p>
    <w:p w14:paraId="10246A9D" w14:textId="6F15EC5B" w:rsidR="00975DE8" w:rsidRPr="00975DE8" w:rsidRDefault="00975DE8" w:rsidP="00975DE8">
      <w:pPr>
        <w:rPr>
          <w:rFonts w:ascii="Century Gothic" w:hAnsi="Century Gothic"/>
          <w:b/>
          <w:sz w:val="24"/>
          <w:szCs w:val="24"/>
        </w:rPr>
      </w:pPr>
      <w:r w:rsidRPr="00975DE8">
        <w:rPr>
          <w:rFonts w:ascii="Century Gothic" w:hAnsi="Century Gothic"/>
          <w:b/>
          <w:sz w:val="24"/>
          <w:szCs w:val="24"/>
        </w:rPr>
        <w:t>The Role</w:t>
      </w:r>
    </w:p>
    <w:p w14:paraId="601AD3E3" w14:textId="0A63BBAD" w:rsidR="00975DE8" w:rsidRPr="00975DE8" w:rsidRDefault="00975DE8" w:rsidP="00975DE8">
      <w:pPr>
        <w:rPr>
          <w:rFonts w:ascii="Century Gothic" w:hAnsi="Century Gothic"/>
          <w:sz w:val="24"/>
          <w:szCs w:val="24"/>
        </w:rPr>
      </w:pPr>
      <w:r w:rsidRPr="00975DE8">
        <w:rPr>
          <w:rFonts w:ascii="Century Gothic" w:hAnsi="Century Gothic"/>
          <w:sz w:val="24"/>
          <w:szCs w:val="24"/>
        </w:rPr>
        <w:t xml:space="preserve">The position of </w:t>
      </w:r>
      <w:r w:rsidR="004427C3">
        <w:rPr>
          <w:rFonts w:ascii="Century Gothic" w:hAnsi="Century Gothic"/>
          <w:b/>
          <w:sz w:val="24"/>
          <w:szCs w:val="24"/>
        </w:rPr>
        <w:t>Engineering and Technical Recruitment Consultant</w:t>
      </w:r>
      <w:r w:rsidRPr="00975DE8">
        <w:rPr>
          <w:rFonts w:ascii="Century Gothic" w:hAnsi="Century Gothic"/>
          <w:sz w:val="24"/>
          <w:szCs w:val="24"/>
        </w:rPr>
        <w:t xml:space="preserve"> is first and foremost a full 360-degree</w:t>
      </w:r>
      <w:r w:rsidR="00F8318D">
        <w:rPr>
          <w:rFonts w:ascii="Century Gothic" w:hAnsi="Century Gothic"/>
          <w:sz w:val="24"/>
          <w:szCs w:val="24"/>
        </w:rPr>
        <w:t xml:space="preserve"> recruitment role</w:t>
      </w:r>
      <w:r w:rsidRPr="00975DE8">
        <w:rPr>
          <w:rFonts w:ascii="Century Gothic" w:hAnsi="Century Gothic"/>
          <w:sz w:val="24"/>
          <w:szCs w:val="24"/>
        </w:rPr>
        <w:t xml:space="preserve"> where you will be required to build new business across your </w:t>
      </w:r>
      <w:r w:rsidR="00EF2CBD" w:rsidRPr="00975DE8">
        <w:rPr>
          <w:rFonts w:ascii="Century Gothic" w:hAnsi="Century Gothic"/>
          <w:sz w:val="24"/>
          <w:szCs w:val="24"/>
        </w:rPr>
        <w:t>sector,</w:t>
      </w:r>
      <w:r w:rsidR="004427C3">
        <w:rPr>
          <w:rFonts w:ascii="Century Gothic" w:hAnsi="Century Gothic"/>
          <w:sz w:val="24"/>
          <w:szCs w:val="24"/>
        </w:rPr>
        <w:t xml:space="preserve"> you will be offered </w:t>
      </w:r>
      <w:r w:rsidRPr="00975DE8">
        <w:rPr>
          <w:rFonts w:ascii="Century Gothic" w:hAnsi="Century Gothic"/>
          <w:sz w:val="24"/>
          <w:szCs w:val="24"/>
        </w:rPr>
        <w:t>a</w:t>
      </w:r>
      <w:r w:rsidR="004427C3">
        <w:rPr>
          <w:rFonts w:ascii="Century Gothic" w:hAnsi="Century Gothic"/>
          <w:sz w:val="24"/>
          <w:szCs w:val="24"/>
        </w:rPr>
        <w:t xml:space="preserve"> plethora of active roles and the expectation is you will continue to develop your desk beyond this.  </w:t>
      </w:r>
      <w:r w:rsidRPr="00975DE8">
        <w:rPr>
          <w:rFonts w:ascii="Century Gothic" w:hAnsi="Century Gothic"/>
          <w:sz w:val="24"/>
          <w:szCs w:val="24"/>
        </w:rPr>
        <w:t xml:space="preserve">This is </w:t>
      </w:r>
      <w:r w:rsidR="004427C3">
        <w:rPr>
          <w:rFonts w:ascii="Century Gothic" w:hAnsi="Century Gothic"/>
          <w:sz w:val="24"/>
          <w:szCs w:val="24"/>
        </w:rPr>
        <w:t>a fantastic</w:t>
      </w:r>
      <w:r w:rsidRPr="00975DE8">
        <w:rPr>
          <w:rFonts w:ascii="Century Gothic" w:hAnsi="Century Gothic"/>
          <w:sz w:val="24"/>
          <w:szCs w:val="24"/>
        </w:rPr>
        <w:t xml:space="preserve"> opportunity for a high </w:t>
      </w:r>
      <w:r w:rsidR="00EF2CBD">
        <w:rPr>
          <w:rFonts w:ascii="Century Gothic" w:hAnsi="Century Gothic"/>
          <w:sz w:val="24"/>
          <w:szCs w:val="24"/>
        </w:rPr>
        <w:t>energy/</w:t>
      </w:r>
      <w:r w:rsidRPr="00975DE8">
        <w:rPr>
          <w:rFonts w:ascii="Century Gothic" w:hAnsi="Century Gothic"/>
          <w:sz w:val="24"/>
          <w:szCs w:val="24"/>
        </w:rPr>
        <w:t xml:space="preserve">performing </w:t>
      </w:r>
      <w:r w:rsidR="00F8318D">
        <w:rPr>
          <w:rFonts w:ascii="Century Gothic" w:hAnsi="Century Gothic"/>
          <w:sz w:val="24"/>
          <w:szCs w:val="24"/>
        </w:rPr>
        <w:t>Recruitment</w:t>
      </w:r>
      <w:r w:rsidRPr="00975DE8">
        <w:rPr>
          <w:rFonts w:ascii="Century Gothic" w:hAnsi="Century Gothic"/>
          <w:sz w:val="24"/>
          <w:szCs w:val="24"/>
        </w:rPr>
        <w:t xml:space="preserve"> Consultant who wishes to step </w:t>
      </w:r>
      <w:r w:rsidR="00EF2CBD">
        <w:rPr>
          <w:rFonts w:ascii="Century Gothic" w:hAnsi="Century Gothic"/>
          <w:sz w:val="24"/>
          <w:szCs w:val="24"/>
        </w:rPr>
        <w:t xml:space="preserve">up </w:t>
      </w:r>
      <w:r w:rsidRPr="00975DE8">
        <w:rPr>
          <w:rFonts w:ascii="Century Gothic" w:hAnsi="Century Gothic"/>
          <w:sz w:val="24"/>
          <w:szCs w:val="24"/>
        </w:rPr>
        <w:t>in their career</w:t>
      </w:r>
      <w:r w:rsidR="00FB1E80">
        <w:rPr>
          <w:rFonts w:ascii="Century Gothic" w:hAnsi="Century Gothic"/>
          <w:sz w:val="24"/>
          <w:szCs w:val="24"/>
        </w:rPr>
        <w:t xml:space="preserve"> or join a </w:t>
      </w:r>
      <w:r w:rsidR="00270014">
        <w:rPr>
          <w:rFonts w:ascii="Century Gothic" w:hAnsi="Century Gothic"/>
          <w:sz w:val="24"/>
          <w:szCs w:val="24"/>
        </w:rPr>
        <w:t>more progressive team</w:t>
      </w:r>
      <w:r w:rsidRPr="00975DE8">
        <w:rPr>
          <w:rFonts w:ascii="Century Gothic" w:hAnsi="Century Gothic"/>
          <w:sz w:val="24"/>
          <w:szCs w:val="24"/>
        </w:rPr>
        <w:t>.</w:t>
      </w:r>
    </w:p>
    <w:p w14:paraId="228D549E" w14:textId="1B418655" w:rsidR="00975DE8" w:rsidRPr="00115BB1" w:rsidRDefault="00BD4A41" w:rsidP="00975DE8">
      <w:pPr>
        <w:rPr>
          <w:rFonts w:ascii="Century Gothic" w:hAnsi="Century Gothic"/>
          <w:b/>
          <w:sz w:val="24"/>
          <w:szCs w:val="24"/>
        </w:rPr>
      </w:pPr>
      <w:r w:rsidRPr="00115BB1">
        <w:rPr>
          <w:rFonts w:ascii="Century Gothic" w:hAnsi="Century Gothic"/>
          <w:b/>
          <w:sz w:val="24"/>
          <w:szCs w:val="24"/>
        </w:rPr>
        <w:t xml:space="preserve">You will </w:t>
      </w:r>
      <w:r w:rsidR="002A5F1A" w:rsidRPr="00115BB1">
        <w:rPr>
          <w:rFonts w:ascii="Century Gothic" w:hAnsi="Century Gothic"/>
          <w:b/>
          <w:sz w:val="24"/>
          <w:szCs w:val="24"/>
        </w:rPr>
        <w:t>need: -</w:t>
      </w:r>
    </w:p>
    <w:p w14:paraId="5724D0D3" w14:textId="648777F0" w:rsidR="00BD4A41" w:rsidRPr="00115BB1" w:rsidRDefault="00BD4A41" w:rsidP="00115BB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115BB1">
        <w:rPr>
          <w:rFonts w:ascii="Century Gothic" w:hAnsi="Century Gothic"/>
          <w:sz w:val="24"/>
          <w:szCs w:val="24"/>
        </w:rPr>
        <w:t>To be a confident communicator both written and verbal</w:t>
      </w:r>
    </w:p>
    <w:p w14:paraId="3C112E7E" w14:textId="2C8CAA1B" w:rsidR="00BD4A41" w:rsidRPr="00115BB1" w:rsidRDefault="00A6578B" w:rsidP="00115BB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have the</w:t>
      </w:r>
      <w:r w:rsidR="00BD4A41" w:rsidRPr="00115BB1">
        <w:rPr>
          <w:rFonts w:ascii="Century Gothic" w:hAnsi="Century Gothic"/>
          <w:sz w:val="24"/>
          <w:szCs w:val="24"/>
        </w:rPr>
        <w:t xml:space="preserve"> ability to generate new business and offer talent solutions</w:t>
      </w:r>
    </w:p>
    <w:p w14:paraId="40382285" w14:textId="3B003B8F" w:rsidR="00BD4A41" w:rsidRPr="00115BB1" w:rsidRDefault="00954F91" w:rsidP="00115BB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115BB1">
        <w:rPr>
          <w:rFonts w:ascii="Century Gothic" w:hAnsi="Century Gothic"/>
          <w:sz w:val="24"/>
          <w:szCs w:val="24"/>
        </w:rPr>
        <w:t xml:space="preserve">A track record in Engineering/Technical Recruitment, ideally in the white collar civil space however </w:t>
      </w:r>
      <w:r w:rsidR="00115BB1" w:rsidRPr="00115BB1">
        <w:rPr>
          <w:rFonts w:ascii="Century Gothic" w:hAnsi="Century Gothic"/>
          <w:sz w:val="24"/>
          <w:szCs w:val="24"/>
        </w:rPr>
        <w:t>client is open to skill set</w:t>
      </w:r>
    </w:p>
    <w:p w14:paraId="12F9B84A" w14:textId="6A5DB52F" w:rsidR="00115BB1" w:rsidRPr="00115BB1" w:rsidRDefault="00115BB1" w:rsidP="00115BB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115BB1">
        <w:rPr>
          <w:rFonts w:ascii="Century Gothic" w:hAnsi="Century Gothic"/>
          <w:sz w:val="24"/>
          <w:szCs w:val="24"/>
        </w:rPr>
        <w:t>A full understanding of the Agency Recruitment and project cycle</w:t>
      </w:r>
    </w:p>
    <w:p w14:paraId="228E8B02" w14:textId="77777777" w:rsidR="00975DE8" w:rsidRPr="00975DE8" w:rsidRDefault="00975DE8" w:rsidP="00975DE8">
      <w:pPr>
        <w:rPr>
          <w:rFonts w:ascii="Century Gothic" w:hAnsi="Century Gothic"/>
          <w:b/>
          <w:sz w:val="24"/>
          <w:szCs w:val="24"/>
        </w:rPr>
      </w:pPr>
      <w:r w:rsidRPr="00975DE8">
        <w:rPr>
          <w:rFonts w:ascii="Century Gothic" w:hAnsi="Century Gothic"/>
          <w:b/>
          <w:sz w:val="24"/>
          <w:szCs w:val="24"/>
        </w:rPr>
        <w:t>Why join the team?</w:t>
      </w:r>
    </w:p>
    <w:p w14:paraId="252749CD" w14:textId="77777777" w:rsidR="00EF2CBD" w:rsidRDefault="00EF2CBD" w:rsidP="00975D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will be offered</w:t>
      </w:r>
    </w:p>
    <w:p w14:paraId="55910471" w14:textId="099B1A09" w:rsidR="00EF2CBD" w:rsidRPr="00EF2CBD" w:rsidRDefault="00EF2CBD" w:rsidP="00EF2CB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F2CBD">
        <w:rPr>
          <w:rFonts w:ascii="Century Gothic" w:hAnsi="Century Gothic"/>
          <w:sz w:val="24"/>
          <w:szCs w:val="24"/>
        </w:rPr>
        <w:t>Salary with a commission that is above industry standards</w:t>
      </w:r>
    </w:p>
    <w:p w14:paraId="1E428292" w14:textId="63DA7A88" w:rsidR="00EF2CBD" w:rsidRPr="00EF2CBD" w:rsidRDefault="00EF2CBD" w:rsidP="00EF2CB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F2CBD">
        <w:rPr>
          <w:rFonts w:ascii="Century Gothic" w:hAnsi="Century Gothic"/>
          <w:sz w:val="24"/>
          <w:szCs w:val="24"/>
        </w:rPr>
        <w:t>All travel and expenses covered</w:t>
      </w:r>
    </w:p>
    <w:p w14:paraId="4F9BAD20" w14:textId="1B579C02" w:rsidR="00EF2CBD" w:rsidRPr="00EF2CBD" w:rsidRDefault="00EF2CBD" w:rsidP="00EF2CB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F2CBD">
        <w:rPr>
          <w:rFonts w:ascii="Century Gothic" w:hAnsi="Century Gothic"/>
          <w:sz w:val="24"/>
          <w:szCs w:val="24"/>
        </w:rPr>
        <w:t>6 monthly business planning</w:t>
      </w:r>
    </w:p>
    <w:p w14:paraId="0B08BC77" w14:textId="639D1632" w:rsidR="00EF2CBD" w:rsidRPr="00EF2CBD" w:rsidRDefault="00EF2CBD" w:rsidP="00EF2CB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F2CBD">
        <w:rPr>
          <w:rFonts w:ascii="Century Gothic" w:hAnsi="Century Gothic"/>
          <w:sz w:val="24"/>
          <w:szCs w:val="24"/>
        </w:rPr>
        <w:t>Individual marketing plans (if needed)</w:t>
      </w:r>
    </w:p>
    <w:p w14:paraId="1C697912" w14:textId="23FFE291" w:rsidR="00EF2CBD" w:rsidRPr="00EF2CBD" w:rsidRDefault="00EF2CBD" w:rsidP="00EF2CB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F2CBD">
        <w:rPr>
          <w:rFonts w:ascii="Century Gothic" w:hAnsi="Century Gothic"/>
          <w:sz w:val="24"/>
          <w:szCs w:val="24"/>
        </w:rPr>
        <w:t>Scope to achieve goals</w:t>
      </w:r>
    </w:p>
    <w:p w14:paraId="114287E6" w14:textId="7B065E14" w:rsidR="00975DE8" w:rsidRPr="00975DE8" w:rsidRDefault="00EF2CBD" w:rsidP="00BA55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</w:t>
      </w:r>
      <w:r w:rsidR="00975DE8" w:rsidRPr="00975DE8">
        <w:rPr>
          <w:rFonts w:ascii="Century Gothic" w:hAnsi="Century Gothic"/>
          <w:sz w:val="24"/>
          <w:szCs w:val="24"/>
        </w:rPr>
        <w:t xml:space="preserve"> further info</w:t>
      </w:r>
      <w:r w:rsidR="00F8318D">
        <w:rPr>
          <w:rFonts w:ascii="Century Gothic" w:hAnsi="Century Gothic"/>
          <w:sz w:val="24"/>
          <w:szCs w:val="24"/>
        </w:rPr>
        <w:t>rmation</w:t>
      </w:r>
      <w:r w:rsidR="00975DE8" w:rsidRPr="00975DE8">
        <w:rPr>
          <w:rFonts w:ascii="Century Gothic" w:hAnsi="Century Gothic"/>
          <w:sz w:val="24"/>
          <w:szCs w:val="24"/>
        </w:rPr>
        <w:t xml:space="preserve"> on this </w:t>
      </w:r>
      <w:r>
        <w:rPr>
          <w:rFonts w:ascii="Century Gothic" w:hAnsi="Century Gothic"/>
          <w:sz w:val="24"/>
          <w:szCs w:val="24"/>
        </w:rPr>
        <w:t xml:space="preserve">exciting opportunity </w:t>
      </w:r>
      <w:r w:rsidR="00F8318D">
        <w:rPr>
          <w:rFonts w:ascii="Century Gothic" w:hAnsi="Century Gothic"/>
          <w:sz w:val="24"/>
          <w:szCs w:val="24"/>
        </w:rPr>
        <w:t xml:space="preserve">or </w:t>
      </w:r>
      <w:r w:rsidR="00975DE8" w:rsidRPr="00975DE8">
        <w:rPr>
          <w:rFonts w:ascii="Century Gothic" w:hAnsi="Century Gothic"/>
          <w:sz w:val="24"/>
          <w:szCs w:val="24"/>
        </w:rPr>
        <w:t xml:space="preserve">any others, please call </w:t>
      </w:r>
      <w:r>
        <w:rPr>
          <w:rFonts w:ascii="Century Gothic" w:hAnsi="Century Gothic"/>
          <w:sz w:val="24"/>
          <w:szCs w:val="24"/>
        </w:rPr>
        <w:t>Tracey 0409 599 303 or email tracey@entiretyconsulting.com.au</w:t>
      </w:r>
    </w:p>
    <w:sectPr w:rsidR="00975DE8" w:rsidRPr="00975DE8" w:rsidSect="00B83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0A35" w14:textId="77777777" w:rsidR="00962790" w:rsidRDefault="00962790" w:rsidP="00B833A7">
      <w:pPr>
        <w:spacing w:after="0" w:line="240" w:lineRule="auto"/>
      </w:pPr>
      <w:r>
        <w:separator/>
      </w:r>
    </w:p>
  </w:endnote>
  <w:endnote w:type="continuationSeparator" w:id="0">
    <w:p w14:paraId="013E756D" w14:textId="77777777" w:rsidR="00962790" w:rsidRDefault="00962790" w:rsidP="00B8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96E4" w14:textId="77777777" w:rsidR="00B833A7" w:rsidRDefault="00B8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96E5" w14:textId="77777777" w:rsidR="00B833A7" w:rsidRDefault="00B83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96E7" w14:textId="77777777" w:rsidR="00B833A7" w:rsidRDefault="00B8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7DE63" w14:textId="77777777" w:rsidR="00962790" w:rsidRDefault="00962790" w:rsidP="00B833A7">
      <w:pPr>
        <w:spacing w:after="0" w:line="240" w:lineRule="auto"/>
      </w:pPr>
      <w:r>
        <w:separator/>
      </w:r>
    </w:p>
  </w:footnote>
  <w:footnote w:type="continuationSeparator" w:id="0">
    <w:p w14:paraId="247EEDA5" w14:textId="77777777" w:rsidR="00962790" w:rsidRDefault="00962790" w:rsidP="00B8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96E2" w14:textId="77777777" w:rsidR="00B833A7" w:rsidRDefault="00B8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96E3" w14:textId="77777777" w:rsidR="00B833A7" w:rsidRDefault="00B833A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ED996E8" wp14:editId="4ED996E9">
          <wp:simplePos x="0" y="0"/>
          <wp:positionH relativeFrom="column">
            <wp:posOffset>-936625</wp:posOffset>
          </wp:positionH>
          <wp:positionV relativeFrom="paragraph">
            <wp:posOffset>-468630</wp:posOffset>
          </wp:positionV>
          <wp:extent cx="7582455" cy="10725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rety 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55" cy="1072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96E6" w14:textId="77777777" w:rsidR="00B833A7" w:rsidRDefault="00B8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920"/>
    <w:multiLevelType w:val="hybridMultilevel"/>
    <w:tmpl w:val="0B16A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CB96E">
      <w:start w:val="6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3039"/>
    <w:multiLevelType w:val="hybridMultilevel"/>
    <w:tmpl w:val="701E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A8F"/>
    <w:multiLevelType w:val="hybridMultilevel"/>
    <w:tmpl w:val="4DFA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0B6"/>
    <w:multiLevelType w:val="hybridMultilevel"/>
    <w:tmpl w:val="893E7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2EA2"/>
    <w:multiLevelType w:val="hybridMultilevel"/>
    <w:tmpl w:val="6EDA2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331E"/>
    <w:multiLevelType w:val="hybridMultilevel"/>
    <w:tmpl w:val="A0DA544A"/>
    <w:lvl w:ilvl="0" w:tplc="F3D0F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2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E8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CA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66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68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22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8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82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B52AB"/>
    <w:multiLevelType w:val="hybridMultilevel"/>
    <w:tmpl w:val="4164F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0734C"/>
    <w:multiLevelType w:val="hybridMultilevel"/>
    <w:tmpl w:val="05F62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A7"/>
    <w:rsid w:val="000A392A"/>
    <w:rsid w:val="000C4D10"/>
    <w:rsid w:val="00115BB1"/>
    <w:rsid w:val="00164172"/>
    <w:rsid w:val="002178A1"/>
    <w:rsid w:val="00234C82"/>
    <w:rsid w:val="00270014"/>
    <w:rsid w:val="00297BF8"/>
    <w:rsid w:val="002A5F1A"/>
    <w:rsid w:val="002F3775"/>
    <w:rsid w:val="00332A5C"/>
    <w:rsid w:val="00344B3F"/>
    <w:rsid w:val="00372F2A"/>
    <w:rsid w:val="003B6AD4"/>
    <w:rsid w:val="003F777E"/>
    <w:rsid w:val="004004B3"/>
    <w:rsid w:val="004427C3"/>
    <w:rsid w:val="004A0CCF"/>
    <w:rsid w:val="004A4E9B"/>
    <w:rsid w:val="005F05DD"/>
    <w:rsid w:val="006C346C"/>
    <w:rsid w:val="00732A76"/>
    <w:rsid w:val="00734127"/>
    <w:rsid w:val="007A263D"/>
    <w:rsid w:val="007A2E86"/>
    <w:rsid w:val="009307D6"/>
    <w:rsid w:val="00954F91"/>
    <w:rsid w:val="00962790"/>
    <w:rsid w:val="00975DE8"/>
    <w:rsid w:val="009A7794"/>
    <w:rsid w:val="009F2F26"/>
    <w:rsid w:val="00A6578B"/>
    <w:rsid w:val="00B833A7"/>
    <w:rsid w:val="00BA55A3"/>
    <w:rsid w:val="00BC6DEC"/>
    <w:rsid w:val="00BC7226"/>
    <w:rsid w:val="00BD4A41"/>
    <w:rsid w:val="00C12595"/>
    <w:rsid w:val="00C91B0C"/>
    <w:rsid w:val="00CA5606"/>
    <w:rsid w:val="00CB6CBB"/>
    <w:rsid w:val="00CE48B6"/>
    <w:rsid w:val="00D37E40"/>
    <w:rsid w:val="00D76F83"/>
    <w:rsid w:val="00DC36D1"/>
    <w:rsid w:val="00EF2CBD"/>
    <w:rsid w:val="00F8318D"/>
    <w:rsid w:val="00FB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996DD"/>
  <w15:docId w15:val="{14F0732C-C300-463E-A6BA-B72B1AF9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A7"/>
  </w:style>
  <w:style w:type="paragraph" w:styleId="Footer">
    <w:name w:val="footer"/>
    <w:basedOn w:val="Normal"/>
    <w:link w:val="FooterChar"/>
    <w:uiPriority w:val="99"/>
    <w:unhideWhenUsed/>
    <w:rsid w:val="00B8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A7"/>
  </w:style>
  <w:style w:type="paragraph" w:styleId="BalloonText">
    <w:name w:val="Balloon Text"/>
    <w:basedOn w:val="Normal"/>
    <w:link w:val="BalloonTextChar"/>
    <w:uiPriority w:val="99"/>
    <w:semiHidden/>
    <w:unhideWhenUsed/>
    <w:rsid w:val="00B8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D10"/>
    <w:rPr>
      <w:strike w:val="0"/>
      <w:dstrike w:val="0"/>
      <w:color w:val="009B7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4D1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C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C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7D8E-BE29-49BB-A8ED-A9640C10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Tracey Beidham</cp:lastModifiedBy>
  <cp:revision>16</cp:revision>
  <cp:lastPrinted>2015-08-25T04:27:00Z</cp:lastPrinted>
  <dcterms:created xsi:type="dcterms:W3CDTF">2018-06-23T04:01:00Z</dcterms:created>
  <dcterms:modified xsi:type="dcterms:W3CDTF">2019-06-14T01:50:00Z</dcterms:modified>
</cp:coreProperties>
</file>